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ED" w:rsidRDefault="00924E1D" w:rsidP="00AA44EB">
      <w:pPr>
        <w:jc w:val="center"/>
        <w:rPr>
          <w:rFonts w:ascii="Arial" w:hAnsi="Arial"/>
          <w:sz w:val="22"/>
          <w:szCs w:val="22"/>
        </w:rPr>
      </w:pPr>
      <w:r>
        <w:rPr>
          <w:rFonts w:ascii="Arial" w:hAnsi="Arial"/>
          <w:noProof/>
          <w:sz w:val="22"/>
          <w:szCs w:val="22"/>
        </w:rPr>
        <w:drawing>
          <wp:inline distT="0" distB="0" distL="0" distR="0">
            <wp:extent cx="5321300" cy="3352800"/>
            <wp:effectExtent l="25400" t="0" r="0" b="0"/>
            <wp:docPr id="1" name="Picture 1" descr="washoemeadowsstate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oemeadowsstatepark.jpg"/>
                    <pic:cNvPicPr>
                      <a:picLocks noChangeAspect="1" noChangeArrowheads="1"/>
                    </pic:cNvPicPr>
                  </pic:nvPicPr>
                  <pic:blipFill>
                    <a:blip r:embed="rId4" cstate="print"/>
                    <a:srcRect/>
                    <a:stretch>
                      <a:fillRect/>
                    </a:stretch>
                  </pic:blipFill>
                  <pic:spPr bwMode="auto">
                    <a:xfrm>
                      <a:off x="0" y="0"/>
                      <a:ext cx="5321300" cy="3352800"/>
                    </a:xfrm>
                    <a:prstGeom prst="rect">
                      <a:avLst/>
                    </a:prstGeom>
                    <a:noFill/>
                    <a:ln w="9525">
                      <a:noFill/>
                      <a:miter lim="800000"/>
                      <a:headEnd/>
                      <a:tailEnd/>
                    </a:ln>
                  </pic:spPr>
                </pic:pic>
              </a:graphicData>
            </a:graphic>
          </wp:inline>
        </w:drawing>
      </w:r>
    </w:p>
    <w:p w:rsidR="00541DED" w:rsidRDefault="00541DED">
      <w:pPr>
        <w:rPr>
          <w:rFonts w:ascii="Arial" w:hAnsi="Arial"/>
          <w:sz w:val="18"/>
          <w:szCs w:val="22"/>
        </w:rPr>
      </w:pPr>
      <w:r>
        <w:rPr>
          <w:rFonts w:ascii="Arial" w:hAnsi="Arial"/>
          <w:sz w:val="18"/>
          <w:szCs w:val="22"/>
        </w:rPr>
        <w:t xml:space="preserve">                                                                                                        </w:t>
      </w:r>
      <w:r w:rsidRPr="00735551">
        <w:rPr>
          <w:rFonts w:ascii="Arial" w:hAnsi="Arial"/>
          <w:sz w:val="18"/>
          <w:szCs w:val="22"/>
        </w:rPr>
        <w:t>Washoe Meadows State Park</w:t>
      </w:r>
    </w:p>
    <w:p w:rsidR="00541DED" w:rsidRPr="00735551" w:rsidRDefault="00541DED">
      <w:pPr>
        <w:rPr>
          <w:rFonts w:ascii="Arial" w:hAnsi="Arial"/>
          <w:sz w:val="18"/>
          <w:szCs w:val="22"/>
        </w:rPr>
      </w:pPr>
    </w:p>
    <w:p w:rsidR="00541DED" w:rsidRDefault="00541DED" w:rsidP="00CB6156">
      <w:pPr>
        <w:jc w:val="center"/>
        <w:rPr>
          <w:rFonts w:ascii="Georgia" w:hAnsi="Georgia"/>
          <w:b/>
          <w:color w:val="0070C0"/>
          <w:spacing w:val="22"/>
          <w:sz w:val="32"/>
          <w:szCs w:val="32"/>
        </w:rPr>
      </w:pPr>
      <w:r w:rsidRPr="00CB6156">
        <w:rPr>
          <w:rFonts w:ascii="Georgia" w:hAnsi="Georgia"/>
          <w:b/>
          <w:color w:val="0070C0"/>
          <w:spacing w:val="22"/>
          <w:sz w:val="32"/>
          <w:szCs w:val="32"/>
        </w:rPr>
        <w:t>PARKS</w:t>
      </w:r>
      <w:r w:rsidR="004C50BB">
        <w:rPr>
          <w:rFonts w:ascii="Georgia" w:hAnsi="Georgia"/>
          <w:b/>
          <w:color w:val="0070C0"/>
          <w:spacing w:val="22"/>
          <w:sz w:val="32"/>
          <w:szCs w:val="32"/>
        </w:rPr>
        <w:t xml:space="preserve"> OR PROFITS?</w:t>
      </w:r>
    </w:p>
    <w:p w:rsidR="00541DED" w:rsidRPr="002A427A" w:rsidRDefault="00541DED">
      <w:pPr>
        <w:rPr>
          <w:rFonts w:ascii="Arial" w:hAnsi="Arial"/>
          <w:b/>
          <w:sz w:val="22"/>
        </w:rPr>
      </w:pPr>
      <w:r w:rsidRPr="00C86EA5">
        <w:rPr>
          <w:rFonts w:ascii="Arial" w:hAnsi="Arial"/>
          <w:sz w:val="22"/>
        </w:rPr>
        <w:br/>
      </w:r>
      <w:r w:rsidRPr="002A427A">
        <w:rPr>
          <w:rFonts w:ascii="Arial" w:hAnsi="Arial"/>
          <w:sz w:val="22"/>
        </w:rPr>
        <w:t xml:space="preserve">California’s State Parks and Recreation Commission </w:t>
      </w:r>
      <w:r w:rsidR="00093973">
        <w:rPr>
          <w:rFonts w:ascii="Arial" w:hAnsi="Arial"/>
          <w:sz w:val="22"/>
        </w:rPr>
        <w:t>voted 5-0</w:t>
      </w:r>
      <w:r w:rsidRPr="002A427A">
        <w:rPr>
          <w:rFonts w:ascii="Arial" w:hAnsi="Arial"/>
          <w:sz w:val="22"/>
        </w:rPr>
        <w:t xml:space="preserve"> </w:t>
      </w:r>
      <w:r w:rsidR="00093973">
        <w:rPr>
          <w:rFonts w:ascii="Arial" w:hAnsi="Arial"/>
          <w:sz w:val="22"/>
        </w:rPr>
        <w:t xml:space="preserve">to </w:t>
      </w:r>
      <w:r w:rsidRPr="002A427A">
        <w:rPr>
          <w:rFonts w:ascii="Arial" w:hAnsi="Arial"/>
          <w:sz w:val="22"/>
        </w:rPr>
        <w:t>allow a golf course to be d</w:t>
      </w:r>
      <w:r w:rsidR="00093973">
        <w:rPr>
          <w:rFonts w:ascii="Arial" w:hAnsi="Arial"/>
          <w:sz w:val="22"/>
        </w:rPr>
        <w:t xml:space="preserve">eveloped within Washoe Meadows State Park. </w:t>
      </w:r>
      <w:r w:rsidR="009F4649">
        <w:rPr>
          <w:rFonts w:ascii="Arial" w:hAnsi="Arial"/>
          <w:sz w:val="22"/>
        </w:rPr>
        <w:t>To make the development legally possible, t</w:t>
      </w:r>
      <w:r w:rsidR="00093973">
        <w:rPr>
          <w:rFonts w:ascii="Arial" w:hAnsi="Arial"/>
          <w:sz w:val="22"/>
        </w:rPr>
        <w:t>he commissioners downgraded the</w:t>
      </w:r>
      <w:r w:rsidRPr="002A427A">
        <w:rPr>
          <w:rFonts w:ascii="Arial" w:hAnsi="Arial"/>
          <w:sz w:val="22"/>
        </w:rPr>
        <w:t xml:space="preserve"> state park to a</w:t>
      </w:r>
      <w:r w:rsidR="00093973">
        <w:rPr>
          <w:rFonts w:ascii="Arial" w:hAnsi="Arial"/>
          <w:sz w:val="22"/>
        </w:rPr>
        <w:t xml:space="preserve"> recreation area—setting </w:t>
      </w:r>
      <w:r w:rsidRPr="002A427A">
        <w:rPr>
          <w:rFonts w:ascii="Arial" w:hAnsi="Arial"/>
          <w:sz w:val="22"/>
        </w:rPr>
        <w:t xml:space="preserve">a dangerous precedent that puts all state parks at risk. </w:t>
      </w:r>
    </w:p>
    <w:p w:rsidR="00541DED" w:rsidRPr="002A427A" w:rsidRDefault="00541DED">
      <w:pPr>
        <w:rPr>
          <w:rFonts w:ascii="Arial" w:hAnsi="Arial"/>
          <w:sz w:val="22"/>
        </w:rPr>
      </w:pPr>
    </w:p>
    <w:p w:rsidR="009F4649" w:rsidRDefault="00541DED">
      <w:pPr>
        <w:rPr>
          <w:rFonts w:ascii="Arial" w:hAnsi="Arial"/>
          <w:sz w:val="22"/>
        </w:rPr>
      </w:pPr>
      <w:r w:rsidRPr="002A427A">
        <w:rPr>
          <w:rFonts w:ascii="Arial" w:hAnsi="Arial"/>
          <w:sz w:val="22"/>
        </w:rPr>
        <w:t xml:space="preserve">The state purchased Washoe Meadows in 1984, citing the land’s </w:t>
      </w:r>
      <w:r w:rsidR="00093973">
        <w:rPr>
          <w:rFonts w:ascii="Arial" w:hAnsi="Arial"/>
          <w:sz w:val="22"/>
        </w:rPr>
        <w:t xml:space="preserve">outstanding </w:t>
      </w:r>
      <w:r w:rsidR="009F4649">
        <w:rPr>
          <w:rFonts w:ascii="Arial" w:hAnsi="Arial"/>
          <w:sz w:val="22"/>
        </w:rPr>
        <w:t>ecological assets—</w:t>
      </w:r>
      <w:r w:rsidRPr="002A427A">
        <w:rPr>
          <w:rFonts w:ascii="Arial" w:hAnsi="Arial"/>
          <w:sz w:val="22"/>
        </w:rPr>
        <w:t xml:space="preserve"> rare fens, meadows, forests, wetlands, and cultural sites. The </w:t>
      </w:r>
      <w:r w:rsidR="009F4649">
        <w:rPr>
          <w:rFonts w:ascii="Arial" w:hAnsi="Arial"/>
          <w:sz w:val="22"/>
        </w:rPr>
        <w:t xml:space="preserve">state </w:t>
      </w:r>
      <w:r w:rsidRPr="002A427A">
        <w:rPr>
          <w:rFonts w:ascii="Arial" w:hAnsi="Arial"/>
          <w:sz w:val="22"/>
        </w:rPr>
        <w:t>park is home to</w:t>
      </w:r>
      <w:r w:rsidR="009F4649">
        <w:rPr>
          <w:rFonts w:ascii="Arial" w:hAnsi="Arial"/>
          <w:sz w:val="22"/>
        </w:rPr>
        <w:t xml:space="preserve"> a diversity of wildlife—</w:t>
      </w:r>
      <w:r w:rsidRPr="002A427A">
        <w:rPr>
          <w:rFonts w:ascii="Arial" w:hAnsi="Arial"/>
          <w:sz w:val="22"/>
        </w:rPr>
        <w:t xml:space="preserve">Black bear, Pine marten, Coyote, birds, and fish, including Rainbow, </w:t>
      </w:r>
      <w:r w:rsidR="00796740">
        <w:rPr>
          <w:rFonts w:ascii="Arial" w:hAnsi="Arial"/>
          <w:sz w:val="22"/>
        </w:rPr>
        <w:t xml:space="preserve">Eastern Brook, and Brown trout. The park also provides </w:t>
      </w:r>
      <w:r w:rsidR="009F4649">
        <w:rPr>
          <w:rFonts w:ascii="Arial" w:hAnsi="Arial"/>
          <w:sz w:val="22"/>
        </w:rPr>
        <w:t xml:space="preserve">a range of </w:t>
      </w:r>
      <w:r w:rsidRPr="002A427A">
        <w:rPr>
          <w:rFonts w:ascii="Arial" w:hAnsi="Arial"/>
          <w:sz w:val="22"/>
        </w:rPr>
        <w:t>no-cost, family-friendly recreation—hiking, jogging, birding, and walking in nature. Nothing has changed since the park</w:t>
      </w:r>
      <w:r w:rsidR="009F4649">
        <w:rPr>
          <w:rFonts w:ascii="Arial" w:hAnsi="Arial"/>
          <w:sz w:val="22"/>
        </w:rPr>
        <w:t xml:space="preserve"> was established to justify removing </w:t>
      </w:r>
      <w:r w:rsidR="00796740">
        <w:rPr>
          <w:rFonts w:ascii="Arial" w:hAnsi="Arial"/>
          <w:sz w:val="22"/>
        </w:rPr>
        <w:t xml:space="preserve">it from the state parks system. But lobbyists for big business, including American Golf Corporation, owned by Goldman Sachs, have pushed officials to develop the park. </w:t>
      </w:r>
      <w:r w:rsidR="00796740" w:rsidRPr="002A427A">
        <w:rPr>
          <w:rFonts w:ascii="Arial" w:hAnsi="Arial"/>
          <w:sz w:val="22"/>
        </w:rPr>
        <w:t>Which state park will be next?</w:t>
      </w:r>
    </w:p>
    <w:p w:rsidR="004C50BB" w:rsidRDefault="004C50BB" w:rsidP="00D17A10">
      <w:pPr>
        <w:rPr>
          <w:rFonts w:ascii="Tahoma" w:hAnsi="Tahoma"/>
        </w:rPr>
      </w:pPr>
    </w:p>
    <w:p w:rsidR="00541DED" w:rsidRPr="004C50BB" w:rsidRDefault="004C50BB" w:rsidP="00D17A10">
      <w:pPr>
        <w:rPr>
          <w:rFonts w:ascii="Arial" w:hAnsi="Arial"/>
          <w:sz w:val="22"/>
        </w:rPr>
      </w:pPr>
      <w:r w:rsidRPr="004C50BB">
        <w:rPr>
          <w:rFonts w:ascii="Tahoma" w:hAnsi="Tahoma"/>
          <w:sz w:val="22"/>
        </w:rPr>
        <w:t xml:space="preserve">We are a diverse group of parks advocates, environmental scientists, and conservationists. We support the goals of The Upper Truckee River Restoration Project but not the State Parks’ preferred plan (Alternative 2), which requires relocating nearly half of the Lake Tahoe Golf Course to the Washoe Meadows State Park. We believe this plan would spread the damage the river restoration project seeks to limit, and sacrifice significant and sensitive areas of the family-friendly park to a single use—golf. </w:t>
      </w:r>
      <w:r w:rsidRPr="004C50BB">
        <w:rPr>
          <w:rFonts w:ascii="Tahoma" w:hAnsi="Tahoma"/>
          <w:sz w:val="22"/>
        </w:rPr>
        <w:br/>
      </w:r>
    </w:p>
    <w:p w:rsidR="00F6196D" w:rsidRDefault="00541DED" w:rsidP="00365711">
      <w:pPr>
        <w:rPr>
          <w:rFonts w:ascii="Arial" w:hAnsi="Arial"/>
          <w:sz w:val="22"/>
        </w:rPr>
      </w:pPr>
      <w:r w:rsidRPr="002A427A">
        <w:rPr>
          <w:rFonts w:ascii="Arial" w:hAnsi="Arial"/>
          <w:sz w:val="22"/>
        </w:rPr>
        <w:t xml:space="preserve">We support </w:t>
      </w:r>
      <w:r w:rsidR="004C50BB">
        <w:rPr>
          <w:rFonts w:ascii="Arial" w:hAnsi="Arial"/>
          <w:sz w:val="22"/>
        </w:rPr>
        <w:t>the less damaging alternative (</w:t>
      </w:r>
      <w:r w:rsidRPr="002A427A">
        <w:rPr>
          <w:rFonts w:ascii="Arial" w:hAnsi="Arial"/>
          <w:sz w:val="22"/>
        </w:rPr>
        <w:t>Alternative 3</w:t>
      </w:r>
      <w:r w:rsidR="004C50BB">
        <w:rPr>
          <w:rFonts w:ascii="Arial" w:hAnsi="Arial"/>
          <w:sz w:val="22"/>
        </w:rPr>
        <w:t>),</w:t>
      </w:r>
      <w:r w:rsidRPr="002A427A">
        <w:rPr>
          <w:rFonts w:ascii="Arial" w:hAnsi="Arial"/>
          <w:sz w:val="22"/>
        </w:rPr>
        <w:t xml:space="preserve"> which would restore the river, improve the golf course where it </w:t>
      </w:r>
      <w:r w:rsidR="00796740">
        <w:rPr>
          <w:rFonts w:ascii="Arial" w:hAnsi="Arial"/>
          <w:sz w:val="22"/>
        </w:rPr>
        <w:t>is now, and keep Washoe Meadows—and potentially other state parks—intact for future generations</w:t>
      </w:r>
      <w:r w:rsidR="002E5FF8">
        <w:rPr>
          <w:rFonts w:ascii="Arial" w:hAnsi="Arial"/>
          <w:sz w:val="22"/>
        </w:rPr>
        <w:t>.</w:t>
      </w:r>
      <w:r w:rsidR="00F6196D">
        <w:rPr>
          <w:rFonts w:ascii="Arial" w:hAnsi="Arial"/>
          <w:sz w:val="22"/>
        </w:rPr>
        <w:t xml:space="preserve">  </w:t>
      </w:r>
    </w:p>
    <w:p w:rsidR="00F6196D" w:rsidRDefault="00F6196D" w:rsidP="00365711">
      <w:pPr>
        <w:rPr>
          <w:rFonts w:ascii="Arial" w:hAnsi="Arial"/>
          <w:sz w:val="22"/>
        </w:rPr>
      </w:pPr>
    </w:p>
    <w:p w:rsidR="00F6196D" w:rsidRDefault="00F6196D" w:rsidP="00365711">
      <w:pPr>
        <w:rPr>
          <w:rFonts w:ascii="Arial" w:hAnsi="Arial"/>
          <w:sz w:val="22"/>
        </w:rPr>
      </w:pPr>
      <w:r>
        <w:rPr>
          <w:rFonts w:ascii="Arial" w:hAnsi="Arial"/>
          <w:sz w:val="22"/>
        </w:rPr>
        <w:t xml:space="preserve">The Tahoe Regional Planning Agency will decide </w:t>
      </w:r>
      <w:r w:rsidR="00796740">
        <w:rPr>
          <w:rFonts w:ascii="Arial" w:hAnsi="Arial"/>
          <w:sz w:val="22"/>
        </w:rPr>
        <w:t xml:space="preserve">whether to protect or develop the park. </w:t>
      </w:r>
    </w:p>
    <w:p w:rsidR="00541DED" w:rsidRPr="00C86EA5" w:rsidRDefault="00F6196D" w:rsidP="00365711">
      <w:pPr>
        <w:rPr>
          <w:rFonts w:ascii="Arial" w:hAnsi="Arial"/>
          <w:sz w:val="22"/>
        </w:rPr>
      </w:pPr>
      <w:r>
        <w:rPr>
          <w:rFonts w:ascii="Arial" w:hAnsi="Arial"/>
          <w:sz w:val="22"/>
        </w:rPr>
        <w:t>Let them know you want Washoe Meadows—and all state parks—protected from development.  To l</w:t>
      </w:r>
      <w:r w:rsidR="00541DED" w:rsidRPr="002A427A">
        <w:rPr>
          <w:rFonts w:ascii="Arial" w:hAnsi="Arial"/>
          <w:sz w:val="22"/>
        </w:rPr>
        <w:t>earn more:</w:t>
      </w:r>
      <w:r w:rsidR="00541DED" w:rsidRPr="002A427A">
        <w:rPr>
          <w:rFonts w:ascii="Arial" w:hAnsi="Arial"/>
          <w:color w:val="3366FF"/>
          <w:sz w:val="22"/>
        </w:rPr>
        <w:t xml:space="preserve"> </w:t>
      </w:r>
      <w:r w:rsidR="00541DED" w:rsidRPr="002A427A">
        <w:rPr>
          <w:rFonts w:ascii="Arial" w:hAnsi="Arial"/>
          <w:color w:val="3366FF"/>
          <w:sz w:val="22"/>
          <w:u w:val="single"/>
        </w:rPr>
        <w:t>www.washoemeadowscommunity.org</w:t>
      </w:r>
      <w:r w:rsidR="00541DED">
        <w:rPr>
          <w:rFonts w:ascii="Arial" w:hAnsi="Arial"/>
          <w:sz w:val="22"/>
        </w:rPr>
        <w:t xml:space="preserve">      </w:t>
      </w:r>
    </w:p>
    <w:p w:rsidR="00541DED" w:rsidRPr="00C86EA5" w:rsidRDefault="00541DED" w:rsidP="00A62FCA">
      <w:pPr>
        <w:rPr>
          <w:rFonts w:ascii="Arial" w:hAnsi="Arial"/>
          <w:sz w:val="22"/>
        </w:rPr>
      </w:pPr>
    </w:p>
    <w:sectPr w:rsidR="00541DED" w:rsidRPr="00C86EA5" w:rsidSect="00365711">
      <w:pgSz w:w="12240" w:h="15840"/>
      <w:pgMar w:top="1008" w:right="1728" w:bottom="1008"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0C1AE7"/>
    <w:rsid w:val="000256A4"/>
    <w:rsid w:val="00093973"/>
    <w:rsid w:val="000C1AE7"/>
    <w:rsid w:val="000E1B09"/>
    <w:rsid w:val="00126A67"/>
    <w:rsid w:val="00251304"/>
    <w:rsid w:val="002675AB"/>
    <w:rsid w:val="002A427A"/>
    <w:rsid w:val="002E5FF8"/>
    <w:rsid w:val="00365711"/>
    <w:rsid w:val="00366F1F"/>
    <w:rsid w:val="003854B5"/>
    <w:rsid w:val="003C4FF8"/>
    <w:rsid w:val="004C50BB"/>
    <w:rsid w:val="004D01B3"/>
    <w:rsid w:val="00541DED"/>
    <w:rsid w:val="00594A15"/>
    <w:rsid w:val="005B5B5C"/>
    <w:rsid w:val="005D0DEE"/>
    <w:rsid w:val="00682747"/>
    <w:rsid w:val="00735551"/>
    <w:rsid w:val="0075738A"/>
    <w:rsid w:val="007843FB"/>
    <w:rsid w:val="00796740"/>
    <w:rsid w:val="008229F5"/>
    <w:rsid w:val="008758D9"/>
    <w:rsid w:val="008A410F"/>
    <w:rsid w:val="008C6D49"/>
    <w:rsid w:val="00924E1D"/>
    <w:rsid w:val="009B794F"/>
    <w:rsid w:val="009D1903"/>
    <w:rsid w:val="009E3427"/>
    <w:rsid w:val="009F4649"/>
    <w:rsid w:val="00A234F7"/>
    <w:rsid w:val="00A613AD"/>
    <w:rsid w:val="00A62FCA"/>
    <w:rsid w:val="00A96DBB"/>
    <w:rsid w:val="00AA44EB"/>
    <w:rsid w:val="00AE1B46"/>
    <w:rsid w:val="00B2160E"/>
    <w:rsid w:val="00BC21AD"/>
    <w:rsid w:val="00C164DE"/>
    <w:rsid w:val="00C24055"/>
    <w:rsid w:val="00C86EA5"/>
    <w:rsid w:val="00CB6156"/>
    <w:rsid w:val="00D17A10"/>
    <w:rsid w:val="00D17F02"/>
    <w:rsid w:val="00D21447"/>
    <w:rsid w:val="00D673B6"/>
    <w:rsid w:val="00DA4893"/>
    <w:rsid w:val="00E00D82"/>
    <w:rsid w:val="00E053A4"/>
    <w:rsid w:val="00E23C7D"/>
    <w:rsid w:val="00EE6B19"/>
    <w:rsid w:val="00F01334"/>
    <w:rsid w:val="00F13FAF"/>
    <w:rsid w:val="00F30776"/>
    <w:rsid w:val="00F61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82"/>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735551"/>
    <w:rPr>
      <w:rFonts w:cs="Times New Roman"/>
      <w:color w:val="0000FF"/>
      <w:u w:val="single"/>
    </w:rPr>
  </w:style>
  <w:style w:type="character" w:styleId="FollowedHyperlink">
    <w:name w:val="FollowedHyperlink"/>
    <w:uiPriority w:val="99"/>
    <w:semiHidden/>
    <w:rsid w:val="00A62FCA"/>
    <w:rPr>
      <w:rFonts w:cs="Times New Roman"/>
      <w:color w:val="800080"/>
      <w:u w:val="single"/>
    </w:rPr>
  </w:style>
  <w:style w:type="paragraph" w:styleId="BalloonText">
    <w:name w:val="Balloon Text"/>
    <w:basedOn w:val="Normal"/>
    <w:link w:val="BalloonTextChar"/>
    <w:uiPriority w:val="99"/>
    <w:semiHidden/>
    <w:unhideWhenUsed/>
    <w:rsid w:val="00F30776"/>
    <w:rPr>
      <w:rFonts w:ascii="Tahoma" w:hAnsi="Tahoma" w:cs="Tahoma"/>
      <w:sz w:val="16"/>
      <w:szCs w:val="16"/>
    </w:rPr>
  </w:style>
  <w:style w:type="character" w:customStyle="1" w:styleId="BalloonTextChar">
    <w:name w:val="Balloon Text Char"/>
    <w:basedOn w:val="DefaultParagraphFont"/>
    <w:link w:val="BalloonText"/>
    <w:uiPriority w:val="99"/>
    <w:semiHidden/>
    <w:rsid w:val="00F30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Ives Communications</dc:creator>
  <cp:lastModifiedBy>Sheera</cp:lastModifiedBy>
  <cp:revision>2</cp:revision>
  <cp:lastPrinted>2011-10-20T17:06:00Z</cp:lastPrinted>
  <dcterms:created xsi:type="dcterms:W3CDTF">2011-11-09T19:23:00Z</dcterms:created>
  <dcterms:modified xsi:type="dcterms:W3CDTF">2011-11-09T19:23:00Z</dcterms:modified>
</cp:coreProperties>
</file>